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AD8" w:rsidRPr="005B3F21" w:rsidRDefault="0034054D" w:rsidP="008F46F4">
      <w:pPr>
        <w:jc w:val="center"/>
        <w:rPr>
          <w:rFonts w:ascii="Times New Roman" w:hAnsi="Times New Roman" w:cs="Times New Roman"/>
          <w:b/>
        </w:rPr>
      </w:pPr>
      <w:r w:rsidRPr="005B3F21">
        <w:rPr>
          <w:rFonts w:ascii="Times New Roman" w:hAnsi="Times New Roman" w:cs="Times New Roman"/>
          <w:b/>
        </w:rPr>
        <w:t xml:space="preserve">EFOP-4.1.5-16: </w:t>
      </w:r>
      <w:r w:rsidR="00100A3B" w:rsidRPr="005B3F21">
        <w:rPr>
          <w:rFonts w:ascii="Times New Roman" w:hAnsi="Times New Roman" w:cs="Times New Roman"/>
          <w:b/>
        </w:rPr>
        <w:t xml:space="preserve">A projekt az </w:t>
      </w:r>
      <w:r w:rsidR="00882CA9" w:rsidRPr="005B3F21">
        <w:rPr>
          <w:rFonts w:ascii="Times New Roman" w:hAnsi="Times New Roman" w:cs="Times New Roman"/>
          <w:b/>
        </w:rPr>
        <w:t>aktuális létszám</w:t>
      </w:r>
      <w:r w:rsidR="00100A3B" w:rsidRPr="005B3F21">
        <w:rPr>
          <w:rFonts w:ascii="Times New Roman" w:hAnsi="Times New Roman" w:cs="Times New Roman"/>
          <w:b/>
        </w:rPr>
        <w:t>mal</w:t>
      </w:r>
      <w:r w:rsidR="00B84ADA" w:rsidRPr="005B3F21">
        <w:rPr>
          <w:rFonts w:ascii="Times New Roman" w:hAnsi="Times New Roman" w:cs="Times New Roman"/>
          <w:b/>
        </w:rPr>
        <w:t xml:space="preserve"> (</w:t>
      </w:r>
      <w:r w:rsidR="00F74AD8" w:rsidRPr="005B3F21">
        <w:rPr>
          <w:rFonts w:ascii="Times New Roman" w:hAnsi="Times New Roman" w:cs="Times New Roman"/>
          <w:b/>
        </w:rPr>
        <w:t>2020. augusztus</w:t>
      </w:r>
      <w:r w:rsidR="00B84ADA" w:rsidRPr="005B3F21">
        <w:rPr>
          <w:rFonts w:ascii="Times New Roman" w:hAnsi="Times New Roman" w:cs="Times New Roman"/>
          <w:b/>
        </w:rPr>
        <w:t>)</w:t>
      </w:r>
      <w:r w:rsidRPr="005B3F21">
        <w:rPr>
          <w:rFonts w:ascii="Times New Roman" w:hAnsi="Times New Roman" w:cs="Times New Roman"/>
          <w:b/>
        </w:rPr>
        <w:t xml:space="preserve"> </w:t>
      </w:r>
    </w:p>
    <w:p w:rsidR="00AB0BF3" w:rsidRPr="005B3F21" w:rsidRDefault="00AB0BF3" w:rsidP="008F46F4">
      <w:pPr>
        <w:jc w:val="center"/>
        <w:rPr>
          <w:rFonts w:ascii="Times New Roman" w:hAnsi="Times New Roman" w:cs="Times New Roman"/>
          <w:b/>
        </w:rPr>
      </w:pPr>
      <w:r w:rsidRPr="005B3F21">
        <w:rPr>
          <w:rFonts w:ascii="Times New Roman" w:hAnsi="Times New Roman" w:cs="Times New Roman"/>
          <w:b/>
        </w:rPr>
        <w:t xml:space="preserve">Pályázó: Szeged-Csanádi Egyházmegye (fenntartó) </w:t>
      </w:r>
    </w:p>
    <w:p w:rsidR="008F05B8" w:rsidRPr="005B3F21" w:rsidRDefault="008F05B8" w:rsidP="008F05B8">
      <w:pPr>
        <w:jc w:val="both"/>
        <w:rPr>
          <w:rFonts w:ascii="Times New Roman" w:hAnsi="Times New Roman" w:cs="Times New Roman"/>
        </w:rPr>
      </w:pPr>
      <w:r w:rsidRPr="005B3F21">
        <w:rPr>
          <w:rFonts w:ascii="Times New Roman" w:hAnsi="Times New Roman" w:cs="Times New Roman"/>
        </w:rPr>
        <w:t xml:space="preserve">A projekt gazdája a Szeged-Csanádi Egyházmegye, Magyarország harmadik legnagyobb területi kiterjedéssel bíró egyházmegyéje, mely Békés és Csongrád megye teljes területét, és Jász-Nagykun-Szolnok megye egy részét foglalja magába. Az intézmény neve: </w:t>
      </w:r>
      <w:r w:rsidRPr="00C8100D">
        <w:rPr>
          <w:rFonts w:ascii="Times New Roman" w:hAnsi="Times New Roman" w:cs="Times New Roman"/>
          <w:b/>
        </w:rPr>
        <w:t xml:space="preserve">Kisboldogasszony Katolikus Általános Iskola </w:t>
      </w:r>
      <w:r w:rsidRPr="005B3F21">
        <w:rPr>
          <w:rFonts w:ascii="Times New Roman" w:hAnsi="Times New Roman" w:cs="Times New Roman"/>
        </w:rPr>
        <w:t>Megvalósítás helyszíne: 5932 Gádoros, Iskola utca 4. A projekt elsődleges célja az egyházi fenntartású köznevelési intézmény elsődleges oktatási létesítményi infrastruktúrájának korszerűsítése, megújítása. Intézményünk, a Kisboldogasszony Katolikus Általános Iskola Gádoros Nagyközség egyetlen alapfokú nevelési-oktatási intézménye. A korábbi önkormányzati fenntartású általános iskola 2012. szeptember 1-től a Szeged-Csanádi Egyházmegye fenntartásában működő katolikus egyházi intézmény. Iskolánk nyolc évfolyamos általános iskola, évfolyamonként a tanulói létszámtól függően egy, illetve két osztállyal</w:t>
      </w:r>
      <w:r w:rsidR="00B04F6F" w:rsidRPr="005B3F21">
        <w:rPr>
          <w:rFonts w:ascii="Times New Roman" w:hAnsi="Times New Roman" w:cs="Times New Roman"/>
        </w:rPr>
        <w:t>. Jelenlegi tanulólétszámunk 161 fő. Pedagógusok létszáma: 16</w:t>
      </w:r>
      <w:r w:rsidRPr="005B3F21">
        <w:rPr>
          <w:rFonts w:ascii="Times New Roman" w:hAnsi="Times New Roman" w:cs="Times New Roman"/>
        </w:rPr>
        <w:t xml:space="preserve"> fő, szakos ellátottságunk 100 %. A mindennapos testnevelést az intézmény diákjainak az épületben található tornateremben biztosítjuk. Az iskola tornaterme sajnos eléggé elavult.</w:t>
      </w:r>
      <w:r w:rsidR="008F46F4" w:rsidRPr="005B3F21">
        <w:rPr>
          <w:rFonts w:ascii="Times New Roman" w:hAnsi="Times New Roman" w:cs="Times New Roman"/>
        </w:rPr>
        <w:t xml:space="preserve"> </w:t>
      </w:r>
      <w:r w:rsidRPr="005B3F21">
        <w:rPr>
          <w:rFonts w:ascii="Times New Roman" w:hAnsi="Times New Roman" w:cs="Times New Roman"/>
        </w:rPr>
        <w:t xml:space="preserve">Felújításra szorulnak az öltözők, a mellékhelységek. A </w:t>
      </w:r>
      <w:r w:rsidR="0053126B" w:rsidRPr="005B3F21">
        <w:rPr>
          <w:rFonts w:ascii="Times New Roman" w:hAnsi="Times New Roman" w:cs="Times New Roman"/>
        </w:rPr>
        <w:t>húsz éve használatba vett terem</w:t>
      </w:r>
      <w:r w:rsidRPr="005B3F21">
        <w:rPr>
          <w:rFonts w:ascii="Times New Roman" w:hAnsi="Times New Roman" w:cs="Times New Roman"/>
        </w:rPr>
        <w:t xml:space="preserve"> még semmilyen felújításon nem esett át. Az intézményben összesen 14 db iskolai tanterem található, továbbá iskolai könyvtár is működik. A projekt célja a fentiekhez igazodva a helyi szükségletek kielégítésére irányuló, racionális és hatékony működést biztosító, korszerű nevelési, oktatási környezet kialakítása, illetve a 2012. szeptember 1. napján hatályba lépő nemzeti köznevelésről szóló 2011. évi CXC. törvény szerinti mindennapos testnevelés (testedzés) infrastrukturális feltételeinek megteremtése. A fentieken túl a közvetlen cél a nevelési-oktatási intézmények működéséről és a köznevelési intézmények névhasználatáról szóló 20/2012 (VIII. 31.) EMMI rendelet 2. sz. mellékletében meghatározott (eszköz- és felszerelési jegyzék) szereplő, kötelező helyiségek kialakítása, felújítása és eszközök beszerzésének támogatása a minőségi nevelés feltételeinek megteremtése érdekében. A közvetlen célcsoport azon személyek köre, akik a projekt eredményének közvetlen felhasználói lesznek, </w:t>
      </w:r>
      <w:r w:rsidR="00B440AF" w:rsidRPr="005B3F21">
        <w:rPr>
          <w:rFonts w:ascii="Times New Roman" w:hAnsi="Times New Roman" w:cs="Times New Roman"/>
        </w:rPr>
        <w:t xml:space="preserve">vagyis </w:t>
      </w:r>
      <w:r w:rsidRPr="005B3F21">
        <w:rPr>
          <w:rFonts w:ascii="Times New Roman" w:hAnsi="Times New Roman" w:cs="Times New Roman"/>
        </w:rPr>
        <w:t>a feladat</w:t>
      </w:r>
      <w:r w:rsidR="00B440AF" w:rsidRPr="005B3F21">
        <w:rPr>
          <w:rFonts w:ascii="Times New Roman" w:hAnsi="Times New Roman" w:cs="Times New Roman"/>
        </w:rPr>
        <w:t>-</w:t>
      </w:r>
      <w:r w:rsidRPr="005B3F21">
        <w:rPr>
          <w:rFonts w:ascii="Times New Roman" w:hAnsi="Times New Roman" w:cs="Times New Roman"/>
        </w:rPr>
        <w:t xml:space="preserve">ellátási helyen tanuló diákok és az intézmény tanárai: </w:t>
      </w:r>
    </w:p>
    <w:p w:rsidR="008F05B8" w:rsidRPr="005B3F21" w:rsidRDefault="008F05B8" w:rsidP="008F05B8">
      <w:pPr>
        <w:jc w:val="both"/>
        <w:rPr>
          <w:rFonts w:ascii="Times New Roman" w:hAnsi="Times New Roman" w:cs="Times New Roman"/>
        </w:rPr>
      </w:pPr>
      <w:r w:rsidRPr="005B3F21">
        <w:rPr>
          <w:rFonts w:ascii="Times New Roman" w:hAnsi="Times New Roman" w:cs="Times New Roman"/>
        </w:rPr>
        <w:t>• Által</w:t>
      </w:r>
      <w:r w:rsidR="007C1B78" w:rsidRPr="005B3F21">
        <w:rPr>
          <w:rFonts w:ascii="Times New Roman" w:hAnsi="Times New Roman" w:cs="Times New Roman"/>
        </w:rPr>
        <w:t>ános iskola tanulói létszám: 161</w:t>
      </w:r>
      <w:r w:rsidR="008C7E3A" w:rsidRPr="005B3F21">
        <w:rPr>
          <w:rFonts w:ascii="Times New Roman" w:hAnsi="Times New Roman" w:cs="Times New Roman"/>
        </w:rPr>
        <w:t xml:space="preserve"> fő. </w:t>
      </w:r>
      <w:r w:rsidRPr="005B3F21">
        <w:rPr>
          <w:rFonts w:ascii="Times New Roman" w:hAnsi="Times New Roman" w:cs="Times New Roman"/>
        </w:rPr>
        <w:t xml:space="preserve">A </w:t>
      </w:r>
      <w:proofErr w:type="spellStart"/>
      <w:r w:rsidRPr="005B3F21">
        <w:rPr>
          <w:rFonts w:ascii="Times New Roman" w:hAnsi="Times New Roman" w:cs="Times New Roman"/>
        </w:rPr>
        <w:t>feladatellátási</w:t>
      </w:r>
      <w:proofErr w:type="spellEnd"/>
      <w:r w:rsidRPr="005B3F21">
        <w:rPr>
          <w:rFonts w:ascii="Times New Roman" w:hAnsi="Times New Roman" w:cs="Times New Roman"/>
        </w:rPr>
        <w:t xml:space="preserve"> helyen tanító pedagógusok: 1</w:t>
      </w:r>
      <w:r w:rsidR="007C1B78" w:rsidRPr="005B3F21">
        <w:rPr>
          <w:rFonts w:ascii="Times New Roman" w:hAnsi="Times New Roman" w:cs="Times New Roman"/>
        </w:rPr>
        <w:t>6</w:t>
      </w:r>
      <w:r w:rsidRPr="005B3F21">
        <w:rPr>
          <w:rFonts w:ascii="Times New Roman" w:hAnsi="Times New Roman" w:cs="Times New Roman"/>
        </w:rPr>
        <w:t xml:space="preserve"> fő főállású pedagógus</w:t>
      </w:r>
      <w:r w:rsidR="00053099" w:rsidRPr="005B3F21">
        <w:rPr>
          <w:rFonts w:ascii="Times New Roman" w:hAnsi="Times New Roman" w:cs="Times New Roman"/>
        </w:rPr>
        <w:t xml:space="preserve">. </w:t>
      </w:r>
      <w:r w:rsidRPr="005B3F21">
        <w:rPr>
          <w:rFonts w:ascii="Times New Roman" w:hAnsi="Times New Roman" w:cs="Times New Roman"/>
        </w:rPr>
        <w:t xml:space="preserve">Az iskola épületében az alábbi felújítási munkák kerülnek megvalósításra: </w:t>
      </w:r>
    </w:p>
    <w:p w:rsidR="008F05B8" w:rsidRPr="005B3F21" w:rsidRDefault="008F05B8" w:rsidP="008F05B8">
      <w:pPr>
        <w:jc w:val="both"/>
        <w:rPr>
          <w:rFonts w:ascii="Times New Roman" w:hAnsi="Times New Roman" w:cs="Times New Roman"/>
        </w:rPr>
      </w:pPr>
      <w:r w:rsidRPr="005B3F21">
        <w:rPr>
          <w:rFonts w:ascii="Times New Roman" w:hAnsi="Times New Roman" w:cs="Times New Roman"/>
        </w:rPr>
        <w:t xml:space="preserve">Iskolaépület felújítása: belső padlóburkolatok cseréjével, belső tisztasági festéssel, belső ajtók cseréjével (minden helyiség, kivéve az irodák és egy tavaly átadott fiú WC). Iskolaépület energetikai felújítása: lapostető hőszigetelés, padlásfödém hőszigetelése, nyílászárók cseréje (leszámítva a fa hőszigetelt üvegezésű nyílászárókat és az egyik lépcsőházi üvegtégla falat). </w:t>
      </w:r>
    </w:p>
    <w:p w:rsidR="008F05B8" w:rsidRPr="005B3F21" w:rsidRDefault="008F05B8" w:rsidP="008F05B8">
      <w:pPr>
        <w:jc w:val="both"/>
        <w:rPr>
          <w:rFonts w:ascii="Times New Roman" w:hAnsi="Times New Roman" w:cs="Times New Roman"/>
        </w:rPr>
      </w:pPr>
      <w:r w:rsidRPr="005B3F21">
        <w:rPr>
          <w:rFonts w:ascii="Times New Roman" w:hAnsi="Times New Roman" w:cs="Times New Roman"/>
        </w:rPr>
        <w:t xml:space="preserve">Akadálymentesítés: főbejárathoz akadálymentes rámpa és a földszinten akadálymentes mosdó kialakítása Új épületek: kerékpártároló bővítése </w:t>
      </w:r>
    </w:p>
    <w:p w:rsidR="00F94203" w:rsidRPr="005B3F21" w:rsidRDefault="008F05B8" w:rsidP="008F05B8">
      <w:pPr>
        <w:jc w:val="both"/>
        <w:rPr>
          <w:rFonts w:ascii="Times New Roman" w:hAnsi="Times New Roman" w:cs="Times New Roman"/>
        </w:rPr>
      </w:pPr>
      <w:r w:rsidRPr="005B3F21">
        <w:rPr>
          <w:rFonts w:ascii="Times New Roman" w:hAnsi="Times New Roman" w:cs="Times New Roman"/>
        </w:rPr>
        <w:t>Tornaterem/Sportudvar: tornateremben új sportpadló, szabadtéri pályafelújítás (aszfalt javítása, új sportburkolattal) Iskolaudvar felújítása: drótfonatos kerítés javítása, cseréje, aszfaltozott részek felbontása, új térburkolatok</w:t>
      </w:r>
      <w:r w:rsidR="0053126B" w:rsidRPr="005B3F21">
        <w:rPr>
          <w:rFonts w:ascii="Times New Roman" w:hAnsi="Times New Roman" w:cs="Times New Roman"/>
        </w:rPr>
        <w:t>.</w:t>
      </w:r>
      <w:r w:rsidRPr="005B3F21">
        <w:rPr>
          <w:rFonts w:ascii="Times New Roman" w:hAnsi="Times New Roman" w:cs="Times New Roman"/>
        </w:rPr>
        <w:t xml:space="preserve"> A mindennapos testnevelés (testedzés) infrastrukturális hátterének biztosításához nélkülözhetetlen fejlesztések: - tornaterem sportpadlójának felújítása az MSZ szabványnak megfelelően - a köznevelési intézményekhez tartozó sportudvar, valamint közösségi terek kialakítása, felújítása: sportudvar felújítása, új sportburkolat kialakítása, iskolaudvar felújítása, új térburkolat kialakítása.</w:t>
      </w:r>
    </w:p>
    <w:p w:rsidR="008F05B8" w:rsidRPr="005B3F21" w:rsidRDefault="00AA37CC" w:rsidP="008F05B8">
      <w:pPr>
        <w:jc w:val="both"/>
        <w:rPr>
          <w:rFonts w:ascii="Times New Roman" w:hAnsi="Times New Roman" w:cs="Times New Roman"/>
        </w:rPr>
      </w:pPr>
      <w:r w:rsidRPr="005B3F21">
        <w:rPr>
          <w:rFonts w:ascii="Times New Roman" w:hAnsi="Times New Roman" w:cs="Times New Roman"/>
        </w:rPr>
        <w:t>Tervezett költségek: építés, eszközbeszerzés, tervezés, műszaki ellenőrzés, szakmai vezető, projektmenedzsment.</w:t>
      </w:r>
    </w:p>
    <w:p w:rsidR="008F05B8" w:rsidRPr="005B3F21" w:rsidRDefault="008F05B8" w:rsidP="008F05B8">
      <w:pPr>
        <w:rPr>
          <w:rFonts w:ascii="Times New Roman" w:hAnsi="Times New Roman" w:cs="Times New Roman"/>
          <w:b/>
          <w:sz w:val="24"/>
          <w:szCs w:val="24"/>
        </w:rPr>
      </w:pPr>
      <w:r w:rsidRPr="005B3F21">
        <w:rPr>
          <w:rFonts w:ascii="Times New Roman" w:hAnsi="Times New Roman" w:cs="Times New Roman"/>
          <w:b/>
          <w:sz w:val="24"/>
          <w:szCs w:val="24"/>
        </w:rPr>
        <w:t>A támogatási konstrukció keretében igényelt támogatás bruttó 284 360 290 Ft.</w:t>
      </w:r>
    </w:p>
    <w:p w:rsidR="005B3F21" w:rsidRDefault="005B3F21" w:rsidP="004211A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F21" w:rsidRDefault="005B3F21" w:rsidP="004211A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11A2" w:rsidRPr="004211A2" w:rsidRDefault="004211A2" w:rsidP="004211A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11A2">
        <w:rPr>
          <w:rFonts w:ascii="Times New Roman" w:eastAsia="Calibri" w:hAnsi="Times New Roman" w:cs="Times New Roman"/>
          <w:b/>
          <w:sz w:val="24"/>
          <w:szCs w:val="24"/>
        </w:rPr>
        <w:t xml:space="preserve">Pályázati tervek </w:t>
      </w:r>
      <w:r w:rsidR="00934D21">
        <w:rPr>
          <w:rFonts w:ascii="Times New Roman" w:eastAsia="Calibri" w:hAnsi="Times New Roman" w:cs="Times New Roman"/>
          <w:b/>
          <w:sz w:val="24"/>
          <w:szCs w:val="24"/>
        </w:rPr>
        <w:t>(Iskola u. 4.</w:t>
      </w:r>
      <w:r w:rsidRPr="004211A2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</w:p>
    <w:p w:rsidR="004211A2" w:rsidRPr="004211A2" w:rsidRDefault="004211A2" w:rsidP="004211A2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4211A2">
        <w:rPr>
          <w:rFonts w:ascii="Times New Roman" w:eastAsia="Calibri" w:hAnsi="Times New Roman" w:cs="Times New Roman"/>
          <w:b/>
          <w:sz w:val="24"/>
          <w:szCs w:val="24"/>
        </w:rPr>
        <w:t xml:space="preserve">Önállóan megvalósítható tevékenységek </w:t>
      </w:r>
    </w:p>
    <w:p w:rsidR="004211A2" w:rsidRPr="004211A2" w:rsidRDefault="004211A2" w:rsidP="004211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1A2">
        <w:rPr>
          <w:rFonts w:ascii="Times New Roman" w:eastAsia="Calibri" w:hAnsi="Times New Roman" w:cs="Times New Roman"/>
          <w:sz w:val="24"/>
          <w:szCs w:val="24"/>
        </w:rPr>
        <w:t xml:space="preserve">1. Központi épület rekonstrukciója, fizikai állag javítása, modernizáció: </w:t>
      </w:r>
    </w:p>
    <w:p w:rsidR="004211A2" w:rsidRPr="004211A2" w:rsidRDefault="004211A2" w:rsidP="004211A2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1A2">
        <w:rPr>
          <w:rFonts w:ascii="Times New Roman" w:eastAsia="Calibri" w:hAnsi="Times New Roman" w:cs="Times New Roman"/>
          <w:sz w:val="24"/>
          <w:szCs w:val="24"/>
        </w:rPr>
        <w:t xml:space="preserve">Falak és födémek hőszigetelése (1800+ 1500 = 3300 m2). </w:t>
      </w:r>
    </w:p>
    <w:p w:rsidR="004211A2" w:rsidRPr="004211A2" w:rsidRDefault="004211A2" w:rsidP="004211A2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1A2">
        <w:rPr>
          <w:rFonts w:ascii="Times New Roman" w:eastAsia="Calibri" w:hAnsi="Times New Roman" w:cs="Times New Roman"/>
          <w:sz w:val="24"/>
          <w:szCs w:val="24"/>
        </w:rPr>
        <w:t xml:space="preserve">A </w:t>
      </w:r>
      <w:proofErr w:type="spellStart"/>
      <w:r w:rsidRPr="004211A2">
        <w:rPr>
          <w:rFonts w:ascii="Times New Roman" w:eastAsia="Calibri" w:hAnsi="Times New Roman" w:cs="Times New Roman"/>
          <w:sz w:val="24"/>
          <w:szCs w:val="24"/>
        </w:rPr>
        <w:t>hőtechnikailag</w:t>
      </w:r>
      <w:proofErr w:type="spellEnd"/>
      <w:r w:rsidRPr="004211A2">
        <w:rPr>
          <w:rFonts w:ascii="Times New Roman" w:eastAsia="Calibri" w:hAnsi="Times New Roman" w:cs="Times New Roman"/>
          <w:sz w:val="24"/>
          <w:szCs w:val="24"/>
        </w:rPr>
        <w:t xml:space="preserve"> nem megfelelő nyílászárók cseréje - bejáratok, folyosók, tornaterem - (120 m2). </w:t>
      </w:r>
    </w:p>
    <w:p w:rsidR="004211A2" w:rsidRPr="004211A2" w:rsidRDefault="004211A2" w:rsidP="004211A2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1A2">
        <w:rPr>
          <w:rFonts w:ascii="Times New Roman" w:eastAsia="Calibri" w:hAnsi="Times New Roman" w:cs="Times New Roman"/>
          <w:sz w:val="24"/>
          <w:szCs w:val="24"/>
        </w:rPr>
        <w:t>Folyosók</w:t>
      </w:r>
      <w:r w:rsidR="00E01D44">
        <w:rPr>
          <w:rFonts w:ascii="Times New Roman" w:eastAsia="Calibri" w:hAnsi="Times New Roman" w:cs="Times New Roman"/>
          <w:sz w:val="24"/>
          <w:szCs w:val="24"/>
        </w:rPr>
        <w:t>, zsibongó</w:t>
      </w:r>
      <w:r w:rsidRPr="004211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11A2">
        <w:rPr>
          <w:rFonts w:ascii="Times New Roman" w:eastAsia="Calibri" w:hAnsi="Times New Roman" w:cs="Times New Roman"/>
          <w:sz w:val="24"/>
          <w:szCs w:val="24"/>
        </w:rPr>
        <w:t>metlachi</w:t>
      </w:r>
      <w:proofErr w:type="spellEnd"/>
      <w:r w:rsidRPr="004211A2">
        <w:rPr>
          <w:rFonts w:ascii="Times New Roman" w:eastAsia="Calibri" w:hAnsi="Times New Roman" w:cs="Times New Roman"/>
          <w:sz w:val="24"/>
          <w:szCs w:val="24"/>
        </w:rPr>
        <w:t xml:space="preserve"> burkolatának cseréje (</w:t>
      </w:r>
      <w:r w:rsidR="00E01D44">
        <w:rPr>
          <w:rFonts w:ascii="Times New Roman" w:eastAsia="Calibri" w:hAnsi="Times New Roman" w:cs="Times New Roman"/>
          <w:sz w:val="24"/>
          <w:szCs w:val="24"/>
        </w:rPr>
        <w:t xml:space="preserve">kb. </w:t>
      </w:r>
      <w:r w:rsidR="00504875">
        <w:rPr>
          <w:rFonts w:ascii="Times New Roman" w:eastAsia="Calibri" w:hAnsi="Times New Roman" w:cs="Times New Roman"/>
          <w:sz w:val="24"/>
          <w:szCs w:val="24"/>
        </w:rPr>
        <w:t>7</w:t>
      </w:r>
      <w:r w:rsidRPr="004211A2">
        <w:rPr>
          <w:rFonts w:ascii="Times New Roman" w:eastAsia="Calibri" w:hAnsi="Times New Roman" w:cs="Times New Roman"/>
          <w:sz w:val="24"/>
          <w:szCs w:val="24"/>
        </w:rPr>
        <w:t xml:space="preserve">00 m2).  </w:t>
      </w:r>
    </w:p>
    <w:p w:rsidR="004211A2" w:rsidRPr="004211A2" w:rsidRDefault="004211A2" w:rsidP="004211A2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1A2">
        <w:rPr>
          <w:rFonts w:ascii="Times New Roman" w:eastAsia="Calibri" w:hAnsi="Times New Roman" w:cs="Times New Roman"/>
          <w:sz w:val="24"/>
          <w:szCs w:val="24"/>
        </w:rPr>
        <w:t xml:space="preserve">Akadálymentes bejárat, akadálymentes rámpa építése. </w:t>
      </w:r>
    </w:p>
    <w:p w:rsidR="004211A2" w:rsidRPr="004211A2" w:rsidRDefault="00C51AF1" w:rsidP="004211A2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</w:t>
      </w:r>
      <w:r w:rsidR="004211A2" w:rsidRPr="004211A2">
        <w:rPr>
          <w:rFonts w:ascii="Times New Roman" w:eastAsia="Calibri" w:hAnsi="Times New Roman" w:cs="Times New Roman"/>
          <w:sz w:val="24"/>
          <w:szCs w:val="24"/>
        </w:rPr>
        <w:t>lektromos hálózat felújítása.</w:t>
      </w:r>
    </w:p>
    <w:p w:rsidR="004211A2" w:rsidRPr="004211A2" w:rsidRDefault="004A4470" w:rsidP="004211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/>
      </w:r>
      <w:r w:rsidR="004211A2" w:rsidRPr="004211A2">
        <w:rPr>
          <w:rFonts w:ascii="Times New Roman" w:eastAsia="Calibri" w:hAnsi="Times New Roman" w:cs="Times New Roman"/>
          <w:sz w:val="24"/>
          <w:szCs w:val="24"/>
        </w:rPr>
        <w:t>2. Tantermek PVC burkolatának cseréje (500 m2).</w:t>
      </w:r>
    </w:p>
    <w:p w:rsidR="004211A2" w:rsidRDefault="004211A2" w:rsidP="004211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1A2">
        <w:rPr>
          <w:rFonts w:ascii="Times New Roman" w:eastAsia="Calibri" w:hAnsi="Times New Roman" w:cs="Times New Roman"/>
          <w:sz w:val="24"/>
          <w:szCs w:val="24"/>
        </w:rPr>
        <w:t>4. Meglévő tornaterem - 12x</w:t>
      </w:r>
      <w:r w:rsidR="007976A3">
        <w:rPr>
          <w:rFonts w:ascii="Times New Roman" w:eastAsia="Calibri" w:hAnsi="Times New Roman" w:cs="Times New Roman"/>
          <w:sz w:val="24"/>
          <w:szCs w:val="24"/>
        </w:rPr>
        <w:t>24 m – felújítása:</w:t>
      </w:r>
      <w:r w:rsidRPr="004211A2">
        <w:rPr>
          <w:rFonts w:ascii="Times New Roman" w:eastAsia="Calibri" w:hAnsi="Times New Roman" w:cs="Times New Roman"/>
          <w:sz w:val="24"/>
          <w:szCs w:val="24"/>
        </w:rPr>
        <w:t xml:space="preserve"> sportpadló c</w:t>
      </w:r>
      <w:r w:rsidR="007976A3">
        <w:rPr>
          <w:rFonts w:ascii="Times New Roman" w:eastAsia="Calibri" w:hAnsi="Times New Roman" w:cs="Times New Roman"/>
          <w:sz w:val="24"/>
          <w:szCs w:val="24"/>
        </w:rPr>
        <w:t>sere (260 m2), nyílászáró csere</w:t>
      </w:r>
      <w:r w:rsidR="000A2B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76A3" w:rsidRPr="004211A2" w:rsidRDefault="007976A3" w:rsidP="004211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Lapos tetős rész szigetelése </w:t>
      </w:r>
    </w:p>
    <w:p w:rsidR="004211A2" w:rsidRDefault="00AD4E5E" w:rsidP="004211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Főbejárat előtti rész térburkolattal való ellátása </w:t>
      </w:r>
    </w:p>
    <w:p w:rsidR="00AD4E5E" w:rsidRPr="004211A2" w:rsidRDefault="00AD4E5E" w:rsidP="004211A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4211A2" w:rsidRPr="004211A2" w:rsidRDefault="004211A2" w:rsidP="004211A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11A2">
        <w:rPr>
          <w:rFonts w:ascii="Times New Roman" w:eastAsia="Calibri" w:hAnsi="Times New Roman" w:cs="Times New Roman"/>
          <w:b/>
          <w:sz w:val="24"/>
          <w:szCs w:val="24"/>
        </w:rPr>
        <w:t>Önállóan nem támogatható tevékenységek</w:t>
      </w:r>
    </w:p>
    <w:p w:rsidR="004211A2" w:rsidRPr="004211A2" w:rsidRDefault="004211A2" w:rsidP="004211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1A2">
        <w:rPr>
          <w:rFonts w:ascii="Times New Roman" w:eastAsia="Calibri" w:hAnsi="Times New Roman" w:cs="Times New Roman"/>
          <w:sz w:val="24"/>
          <w:szCs w:val="24"/>
        </w:rPr>
        <w:t xml:space="preserve">1. Tantermi felszerelések: táblák stb., technika oktatáshoz szükséges bútorok, eszközök beszerzése. Interaktív táblák beszerzése. </w:t>
      </w:r>
    </w:p>
    <w:p w:rsidR="004211A2" w:rsidRPr="004211A2" w:rsidRDefault="004211A2" w:rsidP="004211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1A2">
        <w:rPr>
          <w:rFonts w:ascii="Times New Roman" w:eastAsia="Calibri" w:hAnsi="Times New Roman" w:cs="Times New Roman"/>
          <w:sz w:val="24"/>
          <w:szCs w:val="24"/>
        </w:rPr>
        <w:t>2. Tantermi bútorok (tanulói asztalok, székek, szekrények) beszerzése.</w:t>
      </w:r>
    </w:p>
    <w:p w:rsidR="004211A2" w:rsidRPr="004211A2" w:rsidRDefault="004211A2" w:rsidP="004211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1A2">
        <w:rPr>
          <w:rFonts w:ascii="Times New Roman" w:eastAsia="Calibri" w:hAnsi="Times New Roman" w:cs="Times New Roman"/>
          <w:sz w:val="24"/>
          <w:szCs w:val="24"/>
        </w:rPr>
        <w:t>3. Tornatermi eszközök, tornaszerek beszerzése. Öltözői bútorok beszerzése. Ablakvédő rácsok. Labdafogó háló.</w:t>
      </w:r>
    </w:p>
    <w:p w:rsidR="004211A2" w:rsidRPr="004211A2" w:rsidRDefault="004211A2" w:rsidP="004211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1A2">
        <w:rPr>
          <w:rFonts w:ascii="Times New Roman" w:eastAsia="Calibri" w:hAnsi="Times New Roman" w:cs="Times New Roman"/>
          <w:sz w:val="24"/>
          <w:szCs w:val="24"/>
        </w:rPr>
        <w:t>4. Kerítésépítés, javítás (180 m). Udvari utcabútorok beszerzése.</w:t>
      </w:r>
    </w:p>
    <w:p w:rsidR="004211A2" w:rsidRPr="004211A2" w:rsidRDefault="004211A2" w:rsidP="004211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1A2">
        <w:rPr>
          <w:rFonts w:ascii="Times New Roman" w:eastAsia="Calibri" w:hAnsi="Times New Roman" w:cs="Times New Roman"/>
          <w:sz w:val="24"/>
          <w:szCs w:val="24"/>
        </w:rPr>
        <w:t xml:space="preserve">5. Kerékpártároló bővítése.  </w:t>
      </w:r>
    </w:p>
    <w:p w:rsidR="004211A2" w:rsidRPr="004211A2" w:rsidRDefault="004211A2" w:rsidP="004211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1A2">
        <w:rPr>
          <w:rFonts w:ascii="Times New Roman" w:eastAsia="Calibri" w:hAnsi="Times New Roman" w:cs="Times New Roman"/>
          <w:sz w:val="24"/>
          <w:szCs w:val="24"/>
        </w:rPr>
        <w:t>6. Udvari játékok, eszközök beszerzése.</w:t>
      </w:r>
    </w:p>
    <w:p w:rsidR="004211A2" w:rsidRPr="004211A2" w:rsidRDefault="004211A2" w:rsidP="004211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1A2">
        <w:rPr>
          <w:rFonts w:ascii="Times New Roman" w:eastAsia="Calibri" w:hAnsi="Times New Roman" w:cs="Times New Roman"/>
          <w:sz w:val="24"/>
          <w:szCs w:val="24"/>
        </w:rPr>
        <w:t>7. Három darab vizesblokk felújítása (60 m2).</w:t>
      </w:r>
    </w:p>
    <w:p w:rsidR="004211A2" w:rsidRPr="004211A2" w:rsidRDefault="004211A2" w:rsidP="004211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1A2">
        <w:rPr>
          <w:rFonts w:ascii="Times New Roman" w:eastAsia="Calibri" w:hAnsi="Times New Roman" w:cs="Times New Roman"/>
          <w:sz w:val="24"/>
          <w:szCs w:val="24"/>
        </w:rPr>
        <w:t>8. A földszinten egy akadálymentes mosdó kialakítása (42 m2).</w:t>
      </w:r>
    </w:p>
    <w:p w:rsidR="004211A2" w:rsidRPr="004211A2" w:rsidRDefault="004211A2" w:rsidP="004211A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1A2">
        <w:rPr>
          <w:rFonts w:ascii="Times New Roman" w:eastAsia="Calibri" w:hAnsi="Times New Roman" w:cs="Times New Roman"/>
          <w:sz w:val="24"/>
          <w:szCs w:val="24"/>
        </w:rPr>
        <w:t>9. 50 kW-os teljesítményű áramtermelő napelem rendszer kiépítése.</w:t>
      </w:r>
    </w:p>
    <w:p w:rsidR="004211A2" w:rsidRPr="004211A2" w:rsidRDefault="004211A2" w:rsidP="004211A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11A2" w:rsidRPr="008F05B8" w:rsidRDefault="004211A2" w:rsidP="008F05B8">
      <w:pPr>
        <w:rPr>
          <w:b/>
        </w:rPr>
      </w:pPr>
    </w:p>
    <w:sectPr w:rsidR="004211A2" w:rsidRPr="008F05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5D74A6"/>
    <w:multiLevelType w:val="hybridMultilevel"/>
    <w:tmpl w:val="8EE462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33C"/>
    <w:rsid w:val="00053099"/>
    <w:rsid w:val="000A2B09"/>
    <w:rsid w:val="00100A3B"/>
    <w:rsid w:val="001800B4"/>
    <w:rsid w:val="00287541"/>
    <w:rsid w:val="0034054D"/>
    <w:rsid w:val="004211A2"/>
    <w:rsid w:val="004A4470"/>
    <w:rsid w:val="00504875"/>
    <w:rsid w:val="0053126B"/>
    <w:rsid w:val="005B3F21"/>
    <w:rsid w:val="007976A3"/>
    <w:rsid w:val="007B133C"/>
    <w:rsid w:val="007C1B78"/>
    <w:rsid w:val="007D65EE"/>
    <w:rsid w:val="00882CA9"/>
    <w:rsid w:val="008C7E3A"/>
    <w:rsid w:val="008F05B8"/>
    <w:rsid w:val="008F46F4"/>
    <w:rsid w:val="00934D21"/>
    <w:rsid w:val="00AA37CC"/>
    <w:rsid w:val="00AB0BF3"/>
    <w:rsid w:val="00AD4E5E"/>
    <w:rsid w:val="00B04F6F"/>
    <w:rsid w:val="00B440AF"/>
    <w:rsid w:val="00B84ADA"/>
    <w:rsid w:val="00C51AF1"/>
    <w:rsid w:val="00C8100D"/>
    <w:rsid w:val="00E01D44"/>
    <w:rsid w:val="00F74AD8"/>
    <w:rsid w:val="00F9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E70397-66C4-4A05-8963-0E8E8A59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Haladi Andrea</dc:creator>
  <cp:keywords/>
  <dc:description/>
  <cp:lastModifiedBy>Igazgató</cp:lastModifiedBy>
  <cp:revision>30</cp:revision>
  <dcterms:created xsi:type="dcterms:W3CDTF">2017-05-03T10:40:00Z</dcterms:created>
  <dcterms:modified xsi:type="dcterms:W3CDTF">2020-08-02T19:38:00Z</dcterms:modified>
</cp:coreProperties>
</file>